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84" w:rsidRDefault="006614E9">
      <w:r>
        <w:t>Peer 1</w:t>
      </w:r>
    </w:p>
    <w:p w:rsidR="009331B2" w:rsidRPr="009331B2" w:rsidRDefault="009331B2" w:rsidP="009331B2">
      <w:pPr>
        <w:spacing w:after="0" w:line="540" w:lineRule="atLeast"/>
        <w:ind w:right="90"/>
        <w:outlineLvl w:val="1"/>
        <w:rPr>
          <w:rFonts w:ascii="&amp;quot" w:eastAsia="Times New Roman" w:hAnsi="&amp;quot" w:cs="Times New Roman"/>
          <w:color w:val="565A5C"/>
          <w:spacing w:val="3"/>
          <w:sz w:val="32"/>
          <w:szCs w:val="32"/>
        </w:rPr>
      </w:pPr>
      <w:r w:rsidRPr="009331B2">
        <w:rPr>
          <w:rFonts w:ascii="&amp;quot" w:eastAsia="Times New Roman" w:hAnsi="&amp;quot" w:cs="Times New Roman"/>
          <w:color w:val="565A5C"/>
          <w:spacing w:val="3"/>
          <w:sz w:val="32"/>
          <w:szCs w:val="32"/>
        </w:rPr>
        <w:t>M3:A1 Discussion-Cost Type</w:t>
      </w:r>
    </w:p>
    <w:p w:rsidR="009331B2" w:rsidRPr="009331B2" w:rsidRDefault="009331B2" w:rsidP="009331B2">
      <w:pPr>
        <w:spacing w:after="0" w:line="240" w:lineRule="auto"/>
        <w:rPr>
          <w:rFonts w:ascii="&amp;quot" w:eastAsia="Times New Roman" w:hAnsi="&amp;quot" w:cs="Times New Roman"/>
          <w:color w:val="565A5C"/>
          <w:spacing w:val="3"/>
          <w:sz w:val="21"/>
          <w:szCs w:val="21"/>
        </w:rPr>
      </w:pPr>
      <w:r w:rsidRPr="009331B2">
        <w:rPr>
          <w:rFonts w:ascii="&amp;quot" w:eastAsia="Times New Roman" w:hAnsi="&amp;quot" w:cs="Times New Roman"/>
          <w:color w:val="565A5C"/>
          <w:spacing w:val="3"/>
          <w:sz w:val="21"/>
          <w:szCs w:val="21"/>
        </w:rPr>
        <w:t>Veronica Tarleton posted Jul 1, 2018 2:44 AM</w:t>
      </w:r>
    </w:p>
    <w:p w:rsidR="009331B2" w:rsidRPr="009331B2" w:rsidRDefault="009331B2" w:rsidP="009331B2">
      <w:pPr>
        <w:spacing w:after="0" w:line="240" w:lineRule="auto"/>
        <w:rPr>
          <w:rFonts w:ascii="&amp;quot" w:eastAsia="Times New Roman" w:hAnsi="&amp;quot" w:cs="Times New Roman"/>
          <w:color w:val="565A5C"/>
          <w:spacing w:val="3"/>
          <w:sz w:val="29"/>
          <w:szCs w:val="29"/>
        </w:rPr>
      </w:pPr>
    </w:p>
    <w:p w:rsidR="009331B2" w:rsidRPr="009331B2" w:rsidRDefault="009331B2" w:rsidP="009331B2">
      <w:pPr>
        <w:shd w:val="clear" w:color="auto" w:fill="FFFFFF"/>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 xml:space="preserve">A fixed cost does not change, in total, with the change in activity.  A paint manufacturing company who pays rent on a building for its production is an example of fixed cost.  Even if they do not produce paint during the month, they still will have to pay the monthly rent.  “Total fixed cost does not change with the change in activity.  Only per unit fixed cost will change with the rise and fall in the level of acidity” (accountingformanagement.org, n.d.).  </w:t>
      </w:r>
    </w:p>
    <w:p w:rsidR="009331B2" w:rsidRPr="009331B2" w:rsidRDefault="009331B2" w:rsidP="009331B2">
      <w:pPr>
        <w:shd w:val="clear" w:color="auto" w:fill="FFFFFF"/>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 xml:space="preserve">A variable cost changes in the total dollar amount in the level of activity.  An example of a variable cost is direct materials cost, such as the resins to make the paint.  The paint is considered as a direct material cost.  </w:t>
      </w:r>
    </w:p>
    <w:p w:rsidR="009331B2" w:rsidRPr="009331B2" w:rsidRDefault="009331B2" w:rsidP="009331B2">
      <w:pPr>
        <w:shd w:val="clear" w:color="auto" w:fill="FFFFFF"/>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 xml:space="preserve">First, a semi-variable cost is also called a mixed cost.  It has both variable and fixed cost.  An example is the rental of an equipment that mixes the paint.  The rental charge may include the per month charge and per hour of use charge.  The per month charge is the fixed cost, and the per hour of use charge is the variable cost.  </w:t>
      </w:r>
    </w:p>
    <w:p w:rsidR="009331B2" w:rsidRPr="009331B2" w:rsidRDefault="009331B2" w:rsidP="009331B2">
      <w:pPr>
        <w:shd w:val="clear" w:color="auto" w:fill="FFFFFF"/>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 xml:space="preserve">According to </w:t>
      </w:r>
      <w:proofErr w:type="spellStart"/>
      <w:r w:rsidRPr="009331B2">
        <w:rPr>
          <w:rFonts w:ascii="&amp;quot" w:eastAsia="Times New Roman" w:hAnsi="&amp;quot" w:cs="Calibri"/>
          <w:color w:val="000000"/>
          <w:spacing w:val="3"/>
          <w:sz w:val="24"/>
          <w:szCs w:val="24"/>
          <w:bdr w:val="none" w:sz="0" w:space="0" w:color="auto" w:frame="1"/>
        </w:rPr>
        <w:t>Blocher</w:t>
      </w:r>
      <w:proofErr w:type="spellEnd"/>
      <w:r w:rsidRPr="009331B2">
        <w:rPr>
          <w:rFonts w:ascii="&amp;quot" w:eastAsia="Times New Roman" w:hAnsi="&amp;quot" w:cs="Calibri"/>
          <w:color w:val="000000"/>
          <w:spacing w:val="3"/>
          <w:sz w:val="24"/>
          <w:szCs w:val="24"/>
          <w:bdr w:val="none" w:sz="0" w:space="0" w:color="auto" w:frame="1"/>
        </w:rPr>
        <w:t xml:space="preserve">, Stout, </w:t>
      </w:r>
      <w:proofErr w:type="spellStart"/>
      <w:r w:rsidRPr="009331B2">
        <w:rPr>
          <w:rFonts w:ascii="&amp;quot" w:eastAsia="Times New Roman" w:hAnsi="&amp;quot" w:cs="Calibri"/>
          <w:color w:val="000000"/>
          <w:spacing w:val="3"/>
          <w:sz w:val="24"/>
          <w:szCs w:val="24"/>
          <w:bdr w:val="none" w:sz="0" w:space="0" w:color="auto" w:frame="1"/>
        </w:rPr>
        <w:t>Juras</w:t>
      </w:r>
      <w:proofErr w:type="spellEnd"/>
      <w:r w:rsidRPr="009331B2">
        <w:rPr>
          <w:rFonts w:ascii="&amp;quot" w:eastAsia="Times New Roman" w:hAnsi="&amp;quot" w:cs="Calibri"/>
          <w:color w:val="000000"/>
          <w:spacing w:val="3"/>
          <w:sz w:val="24"/>
          <w:szCs w:val="24"/>
          <w:bdr w:val="none" w:sz="0" w:space="0" w:color="auto" w:frame="1"/>
        </w:rPr>
        <w:t xml:space="preserve">, &amp; </w:t>
      </w:r>
      <w:proofErr w:type="spellStart"/>
      <w:r w:rsidRPr="009331B2">
        <w:rPr>
          <w:rFonts w:ascii="&amp;quot" w:eastAsia="Times New Roman" w:hAnsi="&amp;quot" w:cs="Calibri"/>
          <w:color w:val="000000"/>
          <w:spacing w:val="3"/>
          <w:sz w:val="24"/>
          <w:szCs w:val="24"/>
          <w:bdr w:val="none" w:sz="0" w:space="0" w:color="auto" w:frame="1"/>
        </w:rPr>
        <w:t>Cokins</w:t>
      </w:r>
      <w:proofErr w:type="spellEnd"/>
      <w:r w:rsidRPr="009331B2">
        <w:rPr>
          <w:rFonts w:ascii="&amp;quot" w:eastAsia="Times New Roman" w:hAnsi="&amp;quot" w:cs="Calibri"/>
          <w:color w:val="000000"/>
          <w:spacing w:val="3"/>
          <w:sz w:val="24"/>
          <w:szCs w:val="24"/>
          <w:bdr w:val="none" w:sz="0" w:space="0" w:color="auto" w:frame="1"/>
        </w:rPr>
        <w:t xml:space="preserve">, </w:t>
      </w:r>
    </w:p>
    <w:p w:rsidR="009331B2" w:rsidRPr="009331B2" w:rsidRDefault="009331B2" w:rsidP="009331B2">
      <w:pPr>
        <w:shd w:val="clear" w:color="auto" w:fill="FFFFFF"/>
        <w:spacing w:after="0" w:line="240" w:lineRule="auto"/>
        <w:ind w:left="720"/>
        <w:jc w:val="both"/>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“Cost estimation is the development of relationship between a cost object and its cost drivers to predict costs.  These can be used in the construction industry.  Construction projects are based upon bids.  Any contractors who place bids on a project should have an accurate cost estimation method to win their share of bids and to be profitable.  They must develop detailed analyses of the materials and labor costs that are directly traceable to the project, as well as projections of the indirect cost” (09/2012)</w:t>
      </w:r>
    </w:p>
    <w:p w:rsidR="009331B2" w:rsidRPr="009331B2" w:rsidRDefault="009331B2" w:rsidP="009331B2">
      <w:pPr>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Example of cost estimation for a construction project is to identify the different cost to be estimated and the cost drivers.  So, for instance, maintenance cost on a crane in a construction project would most likely be estimated.  The cost driver for this would be machine-hours, labor-hours to fix it, and our machine parts.</w:t>
      </w:r>
    </w:p>
    <w:p w:rsidR="009331B2" w:rsidRPr="009331B2" w:rsidRDefault="009331B2" w:rsidP="009331B2">
      <w:pPr>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 </w:t>
      </w:r>
    </w:p>
    <w:p w:rsidR="009331B2" w:rsidRPr="009331B2" w:rsidRDefault="009331B2" w:rsidP="009331B2">
      <w:pPr>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The high-low method calculates (cost curve of production) the variable cost of producing a good or service.  In order to calculate the high-low estimated cost, you would have to first calculate the variable cost using the cost of sales data of the high and low months.  Then the fixed cost using the data for the highest month.</w:t>
      </w:r>
    </w:p>
    <w:p w:rsidR="009331B2" w:rsidRPr="009331B2" w:rsidRDefault="009331B2" w:rsidP="009331B2">
      <w:pPr>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 </w:t>
      </w:r>
    </w:p>
    <w:p w:rsidR="009331B2" w:rsidRPr="009331B2" w:rsidRDefault="009331B2" w:rsidP="009331B2">
      <w:pPr>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b/>
          <w:bCs/>
          <w:color w:val="000000"/>
          <w:spacing w:val="3"/>
          <w:sz w:val="24"/>
          <w:szCs w:val="24"/>
          <w:bdr w:val="none" w:sz="0" w:space="0" w:color="auto" w:frame="1"/>
        </w:rPr>
        <w:t>Formulas to calculate the high=low method</w:t>
      </w:r>
    </w:p>
    <w:p w:rsidR="009331B2" w:rsidRPr="009331B2" w:rsidRDefault="009331B2" w:rsidP="009331B2">
      <w:pPr>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Variable cost = (cost of high month – cost of low month) / (units of high month -</w:t>
      </w:r>
      <w:proofErr w:type="gramStart"/>
      <w:r w:rsidRPr="009331B2">
        <w:rPr>
          <w:rFonts w:ascii="&amp;quot" w:eastAsia="Times New Roman" w:hAnsi="&amp;quot" w:cs="Calibri"/>
          <w:color w:val="000000"/>
          <w:spacing w:val="3"/>
          <w:sz w:val="24"/>
          <w:szCs w:val="24"/>
          <w:bdr w:val="none" w:sz="0" w:space="0" w:color="auto" w:frame="1"/>
        </w:rPr>
        <w:t>  unit</w:t>
      </w:r>
      <w:proofErr w:type="gramEnd"/>
      <w:r w:rsidRPr="009331B2">
        <w:rPr>
          <w:rFonts w:ascii="&amp;quot" w:eastAsia="Times New Roman" w:hAnsi="&amp;quot" w:cs="Calibri"/>
          <w:color w:val="000000"/>
          <w:spacing w:val="3"/>
          <w:sz w:val="24"/>
          <w:szCs w:val="24"/>
          <w:bdr w:val="none" w:sz="0" w:space="0" w:color="auto" w:frame="1"/>
        </w:rPr>
        <w:t xml:space="preserve"> of low month).  </w:t>
      </w:r>
    </w:p>
    <w:p w:rsidR="009331B2" w:rsidRPr="009331B2" w:rsidRDefault="009331B2" w:rsidP="009331B2">
      <w:pPr>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 </w:t>
      </w:r>
    </w:p>
    <w:p w:rsidR="009331B2" w:rsidRPr="009331B2" w:rsidRDefault="009331B2" w:rsidP="009331B2">
      <w:pPr>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Fixed cost = cost of high month-(variable cost * units of high month)</w:t>
      </w:r>
    </w:p>
    <w:p w:rsidR="009331B2" w:rsidRPr="009331B2" w:rsidRDefault="009331B2" w:rsidP="009331B2">
      <w:pPr>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 </w:t>
      </w:r>
    </w:p>
    <w:p w:rsidR="009331B2" w:rsidRPr="009331B2" w:rsidRDefault="009331B2" w:rsidP="009331B2">
      <w:pPr>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Estimated cost = fixed cost / (variable cost * forecasted units)</w:t>
      </w:r>
    </w:p>
    <w:p w:rsidR="009331B2" w:rsidRPr="009331B2" w:rsidRDefault="009331B2" w:rsidP="009331B2">
      <w:pPr>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 </w:t>
      </w:r>
    </w:p>
    <w:p w:rsidR="009331B2" w:rsidRPr="009331B2" w:rsidRDefault="009331B2" w:rsidP="009331B2">
      <w:pPr>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References:</w:t>
      </w:r>
    </w:p>
    <w:p w:rsidR="009331B2" w:rsidRPr="009331B2" w:rsidRDefault="00F13933" w:rsidP="009331B2">
      <w:pPr>
        <w:spacing w:after="0" w:line="240" w:lineRule="auto"/>
        <w:rPr>
          <w:rFonts w:ascii="Calibri" w:eastAsia="Times New Roman" w:hAnsi="Calibri" w:cs="Calibri"/>
          <w:color w:val="565A5C"/>
          <w:spacing w:val="3"/>
          <w:sz w:val="24"/>
          <w:szCs w:val="24"/>
        </w:rPr>
      </w:pPr>
      <w:hyperlink r:id="rId5" w:history="1">
        <w:r w:rsidR="009331B2" w:rsidRPr="009331B2">
          <w:rPr>
            <w:rFonts w:ascii="&amp;quot" w:eastAsia="Times New Roman" w:hAnsi="&amp;quot" w:cs="Calibri"/>
            <w:color w:val="000000"/>
            <w:spacing w:val="3"/>
            <w:sz w:val="24"/>
            <w:szCs w:val="24"/>
            <w:u w:val="single"/>
            <w:bdr w:val="none" w:sz="0" w:space="0" w:color="auto" w:frame="1"/>
          </w:rPr>
          <w:t>https://www.accountingformanagement.org/variable-fixed-and-mixed-costs/</w:t>
        </w:r>
      </w:hyperlink>
    </w:p>
    <w:p w:rsidR="009331B2" w:rsidRPr="009331B2" w:rsidRDefault="009331B2" w:rsidP="009331B2">
      <w:pPr>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rPr>
        <w:t> </w:t>
      </w:r>
    </w:p>
    <w:p w:rsidR="009331B2" w:rsidRPr="009331B2" w:rsidRDefault="009331B2" w:rsidP="009331B2">
      <w:pPr>
        <w:spacing w:after="0" w:line="240" w:lineRule="auto"/>
        <w:rPr>
          <w:rFonts w:ascii="Calibri" w:eastAsia="Times New Roman" w:hAnsi="Calibri" w:cs="Calibri"/>
          <w:color w:val="565A5C"/>
          <w:spacing w:val="3"/>
          <w:sz w:val="24"/>
          <w:szCs w:val="24"/>
        </w:rPr>
      </w:pPr>
      <w:r w:rsidRPr="009331B2">
        <w:rPr>
          <w:rFonts w:ascii="&amp;quot" w:eastAsia="Times New Roman" w:hAnsi="&amp;quot" w:cs="Calibri"/>
          <w:color w:val="000000"/>
          <w:spacing w:val="3"/>
          <w:sz w:val="24"/>
          <w:szCs w:val="24"/>
          <w:bdr w:val="none" w:sz="0" w:space="0" w:color="auto" w:frame="1"/>
          <w:shd w:val="clear" w:color="auto" w:fill="FAFAFA"/>
        </w:rPr>
        <w:t xml:space="preserve">Blocher, Edward, David Stout, Paul </w:t>
      </w:r>
      <w:proofErr w:type="spellStart"/>
      <w:r w:rsidRPr="009331B2">
        <w:rPr>
          <w:rFonts w:ascii="&amp;quot" w:eastAsia="Times New Roman" w:hAnsi="&amp;quot" w:cs="Calibri"/>
          <w:color w:val="000000"/>
          <w:spacing w:val="3"/>
          <w:sz w:val="24"/>
          <w:szCs w:val="24"/>
          <w:bdr w:val="none" w:sz="0" w:space="0" w:color="auto" w:frame="1"/>
          <w:shd w:val="clear" w:color="auto" w:fill="FAFAFA"/>
        </w:rPr>
        <w:t>Juras</w:t>
      </w:r>
      <w:proofErr w:type="spellEnd"/>
      <w:r w:rsidRPr="009331B2">
        <w:rPr>
          <w:rFonts w:ascii="&amp;quot" w:eastAsia="Times New Roman" w:hAnsi="&amp;quot" w:cs="Calibri"/>
          <w:color w:val="000000"/>
          <w:spacing w:val="3"/>
          <w:sz w:val="24"/>
          <w:szCs w:val="24"/>
          <w:bdr w:val="none" w:sz="0" w:space="0" w:color="auto" w:frame="1"/>
          <w:shd w:val="clear" w:color="auto" w:fill="FAFAFA"/>
        </w:rPr>
        <w:t xml:space="preserve">, Gary </w:t>
      </w:r>
      <w:proofErr w:type="spellStart"/>
      <w:r w:rsidRPr="009331B2">
        <w:rPr>
          <w:rFonts w:ascii="&amp;quot" w:eastAsia="Times New Roman" w:hAnsi="&amp;quot" w:cs="Calibri"/>
          <w:color w:val="000000"/>
          <w:spacing w:val="3"/>
          <w:sz w:val="24"/>
          <w:szCs w:val="24"/>
          <w:bdr w:val="none" w:sz="0" w:space="0" w:color="auto" w:frame="1"/>
          <w:shd w:val="clear" w:color="auto" w:fill="FAFAFA"/>
        </w:rPr>
        <w:t>Cokins</w:t>
      </w:r>
      <w:proofErr w:type="spellEnd"/>
      <w:r w:rsidRPr="009331B2">
        <w:rPr>
          <w:rFonts w:ascii="&amp;quot" w:eastAsia="Times New Roman" w:hAnsi="&amp;quot" w:cs="Calibri"/>
          <w:color w:val="000000"/>
          <w:spacing w:val="3"/>
          <w:sz w:val="24"/>
          <w:szCs w:val="24"/>
          <w:bdr w:val="none" w:sz="0" w:space="0" w:color="auto" w:frame="1"/>
          <w:shd w:val="clear" w:color="auto" w:fill="FAFAFA"/>
        </w:rPr>
        <w:t>. </w:t>
      </w:r>
      <w:r w:rsidRPr="009331B2">
        <w:rPr>
          <w:rFonts w:ascii="&amp;quot" w:eastAsia="Times New Roman" w:hAnsi="&amp;quot" w:cs="Calibri"/>
          <w:i/>
          <w:iCs/>
          <w:color w:val="000000"/>
          <w:spacing w:val="3"/>
          <w:sz w:val="24"/>
          <w:szCs w:val="24"/>
          <w:bdr w:val="none" w:sz="0" w:space="0" w:color="auto" w:frame="1"/>
        </w:rPr>
        <w:t>Cost Management: A Strategic Emphasis, 6th Edition</w:t>
      </w:r>
      <w:r w:rsidRPr="009331B2">
        <w:rPr>
          <w:rFonts w:ascii="&amp;quot" w:eastAsia="Times New Roman" w:hAnsi="&amp;quot" w:cs="Calibri"/>
          <w:color w:val="000000"/>
          <w:spacing w:val="3"/>
          <w:sz w:val="24"/>
          <w:szCs w:val="24"/>
          <w:bdr w:val="none" w:sz="0" w:space="0" w:color="auto" w:frame="1"/>
        </w:rPr>
        <w:t>. McGraw-Hill Learning Solutions, 09/2012. [Argosy University].</w:t>
      </w:r>
    </w:p>
    <w:p w:rsidR="009331B2" w:rsidRPr="009331B2" w:rsidRDefault="009331B2" w:rsidP="009331B2">
      <w:pPr>
        <w:spacing w:after="0" w:line="240" w:lineRule="auto"/>
        <w:rPr>
          <w:rFonts w:ascii="&amp;quot" w:eastAsia="Times New Roman" w:hAnsi="&amp;quot" w:cs="Times New Roman"/>
          <w:color w:val="565A5C"/>
          <w:spacing w:val="3"/>
          <w:sz w:val="24"/>
          <w:szCs w:val="24"/>
        </w:rPr>
      </w:pPr>
      <w:r w:rsidRPr="009331B2">
        <w:rPr>
          <w:rFonts w:ascii="&amp;quot" w:eastAsia="Times New Roman" w:hAnsi="&amp;quot" w:cs="Times New Roman"/>
          <w:color w:val="565A5C"/>
          <w:spacing w:val="3"/>
          <w:sz w:val="24"/>
          <w:szCs w:val="24"/>
        </w:rPr>
        <w:t>Reply to Thread</w:t>
      </w:r>
    </w:p>
    <w:p w:rsidR="009331B2" w:rsidRDefault="009331B2">
      <w:pPr>
        <w:rPr>
          <w:sz w:val="24"/>
          <w:szCs w:val="24"/>
        </w:rPr>
      </w:pPr>
    </w:p>
    <w:p w:rsidR="009331B2" w:rsidRDefault="009331B2" w:rsidP="009331B2">
      <w:pPr>
        <w:rPr>
          <w:sz w:val="24"/>
          <w:szCs w:val="24"/>
        </w:rPr>
      </w:pPr>
    </w:p>
    <w:p w:rsidR="006614E9" w:rsidRDefault="009331B2" w:rsidP="009331B2">
      <w:pPr>
        <w:rPr>
          <w:sz w:val="24"/>
          <w:szCs w:val="24"/>
        </w:rPr>
      </w:pPr>
      <w:r>
        <w:rPr>
          <w:sz w:val="24"/>
          <w:szCs w:val="24"/>
        </w:rPr>
        <w:t>Peer 2</w:t>
      </w:r>
    </w:p>
    <w:p w:rsidR="009331B2" w:rsidRPr="009331B2" w:rsidRDefault="009331B2" w:rsidP="009331B2">
      <w:pPr>
        <w:rPr>
          <w:sz w:val="24"/>
          <w:szCs w:val="24"/>
        </w:rPr>
      </w:pPr>
      <w:r w:rsidRPr="009331B2">
        <w:rPr>
          <w:sz w:val="24"/>
          <w:szCs w:val="24"/>
        </w:rPr>
        <w:t>M3 Assignment 1 Discussion</w:t>
      </w:r>
    </w:p>
    <w:p w:rsidR="009331B2" w:rsidRPr="009331B2" w:rsidRDefault="009331B2" w:rsidP="009331B2">
      <w:pPr>
        <w:rPr>
          <w:sz w:val="24"/>
          <w:szCs w:val="24"/>
        </w:rPr>
      </w:pPr>
      <w:r w:rsidRPr="009331B2">
        <w:rPr>
          <w:sz w:val="24"/>
          <w:szCs w:val="24"/>
        </w:rPr>
        <w:t>Cost Types</w:t>
      </w:r>
    </w:p>
    <w:p w:rsidR="009331B2" w:rsidRPr="009331B2" w:rsidRDefault="009331B2" w:rsidP="009331B2">
      <w:pPr>
        <w:rPr>
          <w:sz w:val="24"/>
          <w:szCs w:val="24"/>
        </w:rPr>
      </w:pPr>
      <w:r w:rsidRPr="009331B2">
        <w:rPr>
          <w:sz w:val="24"/>
          <w:szCs w:val="24"/>
        </w:rPr>
        <w:t>Ruby Loftin posted Jul 1, 2018 1:55 PM</w:t>
      </w:r>
      <w:bookmarkStart w:id="0" w:name="_GoBack"/>
      <w:bookmarkEnd w:id="0"/>
    </w:p>
    <w:p w:rsidR="009331B2" w:rsidRPr="009331B2" w:rsidRDefault="009331B2" w:rsidP="009331B2">
      <w:pPr>
        <w:rPr>
          <w:sz w:val="24"/>
          <w:szCs w:val="24"/>
        </w:rPr>
      </w:pPr>
      <w:r w:rsidRPr="009331B2">
        <w:rPr>
          <w:sz w:val="24"/>
          <w:szCs w:val="24"/>
        </w:rPr>
        <w:t xml:space="preserve">Hi </w:t>
      </w:r>
      <w:proofErr w:type="spellStart"/>
      <w:r w:rsidRPr="009331B2">
        <w:rPr>
          <w:sz w:val="24"/>
          <w:szCs w:val="24"/>
        </w:rPr>
        <w:t>Mickelle</w:t>
      </w:r>
      <w:proofErr w:type="spellEnd"/>
      <w:r w:rsidRPr="009331B2">
        <w:rPr>
          <w:sz w:val="24"/>
          <w:szCs w:val="24"/>
        </w:rPr>
        <w:t>,</w:t>
      </w:r>
    </w:p>
    <w:p w:rsidR="009331B2" w:rsidRPr="009331B2" w:rsidRDefault="009331B2" w:rsidP="009331B2">
      <w:pPr>
        <w:rPr>
          <w:sz w:val="24"/>
          <w:szCs w:val="24"/>
        </w:rPr>
      </w:pPr>
      <w:r w:rsidRPr="009331B2">
        <w:rPr>
          <w:sz w:val="24"/>
          <w:szCs w:val="24"/>
        </w:rPr>
        <w:t xml:space="preserve">            The difference between fixed cost, variable cost and semi-variable cost are important to know when trying to incorporate cost cutting measures. </w:t>
      </w:r>
      <w:proofErr w:type="spellStart"/>
      <w:r w:rsidRPr="009331B2">
        <w:rPr>
          <w:sz w:val="24"/>
          <w:szCs w:val="24"/>
        </w:rPr>
        <w:t>Blocher</w:t>
      </w:r>
      <w:proofErr w:type="spellEnd"/>
      <w:r w:rsidRPr="009331B2">
        <w:rPr>
          <w:sz w:val="24"/>
          <w:szCs w:val="24"/>
        </w:rPr>
        <w:t xml:space="preserve">, Stout, </w:t>
      </w:r>
      <w:proofErr w:type="spellStart"/>
      <w:r w:rsidRPr="009331B2">
        <w:rPr>
          <w:sz w:val="24"/>
          <w:szCs w:val="24"/>
        </w:rPr>
        <w:t>Juras</w:t>
      </w:r>
      <w:proofErr w:type="spellEnd"/>
      <w:r w:rsidRPr="009331B2">
        <w:rPr>
          <w:sz w:val="24"/>
          <w:szCs w:val="24"/>
        </w:rPr>
        <w:t xml:space="preserve"> and </w:t>
      </w:r>
      <w:proofErr w:type="spellStart"/>
      <w:r w:rsidRPr="009331B2">
        <w:rPr>
          <w:sz w:val="24"/>
          <w:szCs w:val="24"/>
        </w:rPr>
        <w:t>Cokins</w:t>
      </w:r>
      <w:proofErr w:type="spellEnd"/>
      <w:r w:rsidRPr="009331B2">
        <w:rPr>
          <w:sz w:val="24"/>
          <w:szCs w:val="24"/>
        </w:rPr>
        <w:t xml:space="preserve"> (2012) defined fixed cost as “the portion of the total cost that does not change with a change in the quantity of output within the relevant range” (p. 73). Fixed cost can include anything from rent, insurance, salaries and more. Any cost that is constant, no matter the amount of products produced or services rendered, is a fixed cost.</w:t>
      </w:r>
    </w:p>
    <w:p w:rsidR="009331B2" w:rsidRPr="009331B2" w:rsidRDefault="009331B2" w:rsidP="009331B2">
      <w:pPr>
        <w:rPr>
          <w:sz w:val="24"/>
          <w:szCs w:val="24"/>
        </w:rPr>
      </w:pPr>
      <w:r w:rsidRPr="009331B2">
        <w:rPr>
          <w:sz w:val="24"/>
          <w:szCs w:val="24"/>
        </w:rPr>
        <w:t>            Variable costs are charges that change as production levels change. The amount of material needed for production or the labor needed would be two examples of variable cost. In other words, as more products are being produced, more material to make the products and more labor will be needed. This will increase costs.</w:t>
      </w:r>
    </w:p>
    <w:p w:rsidR="009331B2" w:rsidRPr="009331B2" w:rsidRDefault="009331B2" w:rsidP="009331B2">
      <w:pPr>
        <w:rPr>
          <w:sz w:val="24"/>
          <w:szCs w:val="24"/>
        </w:rPr>
      </w:pPr>
      <w:r w:rsidRPr="009331B2">
        <w:rPr>
          <w:sz w:val="24"/>
          <w:szCs w:val="24"/>
        </w:rPr>
        <w:t>            Semi-variable cost, also known as mixed cost, is defined as cost that is “fixed up to a certain volume, after which it becomes variable” (“Semi variable cost,” n.d., def. 1). For example, it costs $20k per week to make 50 organ pipes (this is considered the fixed cost); any amount of pipes made after the first 50 will be an additional cost that may not equal $400 per pipe (the variable cost).</w:t>
      </w:r>
    </w:p>
    <w:p w:rsidR="009331B2" w:rsidRPr="009331B2" w:rsidRDefault="009331B2" w:rsidP="009331B2">
      <w:pPr>
        <w:rPr>
          <w:sz w:val="24"/>
          <w:szCs w:val="24"/>
        </w:rPr>
      </w:pPr>
      <w:r w:rsidRPr="009331B2">
        <w:rPr>
          <w:sz w:val="24"/>
          <w:szCs w:val="24"/>
        </w:rPr>
        <w:t>            By understanding and utilizing the information on the different types of costs, you will be able to make a cost estimation. Blocher et al. (2012) defined cost estimation as “the development of a well-defined relationship between a cost object and its cost drivers for the purpose of predicting the cost</w:t>
      </w:r>
      <w:proofErr w:type="gramStart"/>
      <w:r w:rsidRPr="009331B2">
        <w:rPr>
          <w:sz w:val="24"/>
          <w:szCs w:val="24"/>
        </w:rPr>
        <w:t>”(</w:t>
      </w:r>
      <w:proofErr w:type="gramEnd"/>
      <w:r w:rsidRPr="009331B2">
        <w:rPr>
          <w:sz w:val="24"/>
          <w:szCs w:val="24"/>
        </w:rPr>
        <w:t>p. 264). In other words, knowing how many pipes need to be made, how many hours of labor and material, will give you an estimation of how much a project will cost. This way, Harmony Organs can budget their money better and decide whether certain projects are worth taking on.</w:t>
      </w:r>
    </w:p>
    <w:p w:rsidR="009331B2" w:rsidRPr="009331B2" w:rsidRDefault="009331B2" w:rsidP="009331B2">
      <w:pPr>
        <w:rPr>
          <w:sz w:val="24"/>
          <w:szCs w:val="24"/>
        </w:rPr>
      </w:pPr>
      <w:r w:rsidRPr="009331B2">
        <w:rPr>
          <w:sz w:val="24"/>
          <w:szCs w:val="24"/>
        </w:rPr>
        <w:t>Have a great day,</w:t>
      </w:r>
    </w:p>
    <w:p w:rsidR="009331B2" w:rsidRPr="009331B2" w:rsidRDefault="009331B2" w:rsidP="009331B2">
      <w:pPr>
        <w:rPr>
          <w:sz w:val="24"/>
          <w:szCs w:val="24"/>
        </w:rPr>
      </w:pPr>
      <w:r w:rsidRPr="009331B2">
        <w:rPr>
          <w:sz w:val="24"/>
          <w:szCs w:val="24"/>
        </w:rPr>
        <w:lastRenderedPageBreak/>
        <w:t>Ruby</w:t>
      </w:r>
    </w:p>
    <w:p w:rsidR="009331B2" w:rsidRPr="009331B2" w:rsidRDefault="009331B2" w:rsidP="009331B2">
      <w:pPr>
        <w:rPr>
          <w:sz w:val="24"/>
          <w:szCs w:val="24"/>
        </w:rPr>
      </w:pPr>
      <w:r w:rsidRPr="009331B2">
        <w:rPr>
          <w:sz w:val="24"/>
          <w:szCs w:val="24"/>
        </w:rPr>
        <w:t>References</w:t>
      </w:r>
    </w:p>
    <w:p w:rsidR="009331B2" w:rsidRPr="009331B2" w:rsidRDefault="009331B2" w:rsidP="009331B2">
      <w:pPr>
        <w:rPr>
          <w:sz w:val="24"/>
          <w:szCs w:val="24"/>
        </w:rPr>
      </w:pPr>
      <w:r w:rsidRPr="009331B2">
        <w:rPr>
          <w:sz w:val="24"/>
          <w:szCs w:val="24"/>
        </w:rPr>
        <w:t xml:space="preserve">Blocher, E., Stout, D., </w:t>
      </w:r>
      <w:proofErr w:type="spellStart"/>
      <w:r w:rsidRPr="009331B2">
        <w:rPr>
          <w:sz w:val="24"/>
          <w:szCs w:val="24"/>
        </w:rPr>
        <w:t>Juras</w:t>
      </w:r>
      <w:proofErr w:type="spellEnd"/>
      <w:r w:rsidRPr="009331B2">
        <w:rPr>
          <w:sz w:val="24"/>
          <w:szCs w:val="24"/>
        </w:rPr>
        <w:t xml:space="preserve">, P., &amp; Cokins, G. (2012). </w:t>
      </w:r>
      <w:r w:rsidRPr="009331B2">
        <w:rPr>
          <w:i/>
          <w:iCs/>
          <w:sz w:val="24"/>
          <w:szCs w:val="24"/>
        </w:rPr>
        <w:t>Cost management: A strategic emphasis (6</w:t>
      </w:r>
      <w:r w:rsidRPr="009331B2">
        <w:rPr>
          <w:i/>
          <w:iCs/>
          <w:sz w:val="24"/>
          <w:szCs w:val="24"/>
          <w:vertAlign w:val="superscript"/>
        </w:rPr>
        <w:t>th</w:t>
      </w:r>
      <w:r w:rsidRPr="009331B2">
        <w:rPr>
          <w:i/>
          <w:iCs/>
          <w:sz w:val="24"/>
          <w:szCs w:val="24"/>
        </w:rPr>
        <w:t xml:space="preserve"> ed.)</w:t>
      </w:r>
      <w:r w:rsidRPr="009331B2">
        <w:rPr>
          <w:sz w:val="24"/>
          <w:szCs w:val="24"/>
        </w:rPr>
        <w:t xml:space="preserve"> [Argosy University]. Retrieved from </w:t>
      </w:r>
      <w:hyperlink r:id="rId6" w:anchor="/books/1259562557/" w:history="1">
        <w:r w:rsidRPr="009331B2">
          <w:rPr>
            <w:rStyle w:val="Hyperlink"/>
            <w:sz w:val="24"/>
            <w:szCs w:val="24"/>
          </w:rPr>
          <w:t>https://digitalbookshelf.argosy.edu/#/books/1259562557/</w:t>
        </w:r>
      </w:hyperlink>
    </w:p>
    <w:p w:rsidR="009331B2" w:rsidRPr="009331B2" w:rsidRDefault="009331B2" w:rsidP="009331B2">
      <w:pPr>
        <w:rPr>
          <w:sz w:val="24"/>
          <w:szCs w:val="24"/>
        </w:rPr>
      </w:pPr>
      <w:r w:rsidRPr="009331B2">
        <w:rPr>
          <w:sz w:val="24"/>
          <w:szCs w:val="24"/>
        </w:rPr>
        <w:t xml:space="preserve">Semi variable cost. (n.d.). In </w:t>
      </w:r>
      <w:r w:rsidRPr="009331B2">
        <w:rPr>
          <w:i/>
          <w:iCs/>
          <w:sz w:val="24"/>
          <w:szCs w:val="24"/>
        </w:rPr>
        <w:t>Business Dictionary online</w:t>
      </w:r>
      <w:r w:rsidRPr="009331B2">
        <w:rPr>
          <w:sz w:val="24"/>
          <w:szCs w:val="24"/>
        </w:rPr>
        <w:t xml:space="preserve">. Retrieved from </w:t>
      </w:r>
      <w:hyperlink r:id="rId7" w:history="1">
        <w:r w:rsidRPr="009331B2">
          <w:rPr>
            <w:rStyle w:val="Hyperlink"/>
            <w:sz w:val="24"/>
            <w:szCs w:val="24"/>
          </w:rPr>
          <w:t>http://www.businessdictionary.com/definition/semi-variable-cost.html</w:t>
        </w:r>
      </w:hyperlink>
    </w:p>
    <w:p w:rsidR="009331B2" w:rsidRPr="009331B2" w:rsidRDefault="009331B2" w:rsidP="009331B2">
      <w:pPr>
        <w:rPr>
          <w:sz w:val="24"/>
          <w:szCs w:val="24"/>
        </w:rPr>
      </w:pPr>
    </w:p>
    <w:sectPr w:rsidR="009331B2" w:rsidRPr="009331B2" w:rsidSect="00F13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6398A"/>
    <w:multiLevelType w:val="multilevel"/>
    <w:tmpl w:val="266C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614E9"/>
    <w:rsid w:val="00215D79"/>
    <w:rsid w:val="006614E9"/>
    <w:rsid w:val="0069306E"/>
    <w:rsid w:val="009331B2"/>
    <w:rsid w:val="00936F18"/>
    <w:rsid w:val="00A32536"/>
    <w:rsid w:val="00A92AD6"/>
    <w:rsid w:val="00BD080A"/>
    <w:rsid w:val="00C05182"/>
    <w:rsid w:val="00CB3F84"/>
    <w:rsid w:val="00D141F3"/>
    <w:rsid w:val="00F139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1B2"/>
    <w:rPr>
      <w:color w:val="0563C1" w:themeColor="hyperlink"/>
      <w:u w:val="single"/>
    </w:rPr>
  </w:style>
  <w:style w:type="character" w:customStyle="1" w:styleId="UnresolvedMention">
    <w:name w:val="Unresolved Mention"/>
    <w:basedOn w:val="DefaultParagraphFont"/>
    <w:uiPriority w:val="99"/>
    <w:semiHidden/>
    <w:unhideWhenUsed/>
    <w:rsid w:val="009331B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2166936">
      <w:bodyDiv w:val="1"/>
      <w:marLeft w:val="0"/>
      <w:marRight w:val="0"/>
      <w:marTop w:val="0"/>
      <w:marBottom w:val="0"/>
      <w:divBdr>
        <w:top w:val="none" w:sz="0" w:space="0" w:color="auto"/>
        <w:left w:val="none" w:sz="0" w:space="0" w:color="auto"/>
        <w:bottom w:val="none" w:sz="0" w:space="0" w:color="auto"/>
        <w:right w:val="none" w:sz="0" w:space="0" w:color="auto"/>
      </w:divBdr>
      <w:divsChild>
        <w:div w:id="794257300">
          <w:marLeft w:val="0"/>
          <w:marRight w:val="0"/>
          <w:marTop w:val="0"/>
          <w:marBottom w:val="450"/>
          <w:divBdr>
            <w:top w:val="none" w:sz="0" w:space="0" w:color="auto"/>
            <w:left w:val="none" w:sz="0" w:space="0" w:color="auto"/>
            <w:bottom w:val="none" w:sz="0" w:space="0" w:color="auto"/>
            <w:right w:val="none" w:sz="0" w:space="0" w:color="auto"/>
          </w:divBdr>
          <w:divsChild>
            <w:div w:id="1091582858">
              <w:marLeft w:val="0"/>
              <w:marRight w:val="0"/>
              <w:marTop w:val="0"/>
              <w:marBottom w:val="0"/>
              <w:divBdr>
                <w:top w:val="none" w:sz="0" w:space="0" w:color="auto"/>
                <w:left w:val="none" w:sz="0" w:space="0" w:color="auto"/>
                <w:bottom w:val="none" w:sz="0" w:space="0" w:color="auto"/>
                <w:right w:val="none" w:sz="0" w:space="0" w:color="auto"/>
              </w:divBdr>
              <w:divsChild>
                <w:div w:id="693311997">
                  <w:marLeft w:val="0"/>
                  <w:marRight w:val="0"/>
                  <w:marTop w:val="0"/>
                  <w:marBottom w:val="0"/>
                  <w:divBdr>
                    <w:top w:val="none" w:sz="0" w:space="0" w:color="auto"/>
                    <w:left w:val="none" w:sz="0" w:space="0" w:color="auto"/>
                    <w:bottom w:val="none" w:sz="0" w:space="0" w:color="auto"/>
                    <w:right w:val="none" w:sz="0" w:space="0" w:color="auto"/>
                  </w:divBdr>
                  <w:divsChild>
                    <w:div w:id="1726178152">
                      <w:marLeft w:val="-450"/>
                      <w:marRight w:val="0"/>
                      <w:marTop w:val="0"/>
                      <w:marBottom w:val="0"/>
                      <w:divBdr>
                        <w:top w:val="none" w:sz="0" w:space="0" w:color="auto"/>
                        <w:left w:val="none" w:sz="0" w:space="0" w:color="auto"/>
                        <w:bottom w:val="none" w:sz="0" w:space="0" w:color="auto"/>
                        <w:right w:val="none" w:sz="0" w:space="0" w:color="auto"/>
                      </w:divBdr>
                      <w:divsChild>
                        <w:div w:id="251547489">
                          <w:marLeft w:val="450"/>
                          <w:marRight w:val="0"/>
                          <w:marTop w:val="353"/>
                          <w:marBottom w:val="353"/>
                          <w:divBdr>
                            <w:top w:val="none" w:sz="0" w:space="0" w:color="auto"/>
                            <w:left w:val="none" w:sz="0" w:space="0" w:color="auto"/>
                            <w:bottom w:val="none" w:sz="0" w:space="0" w:color="auto"/>
                            <w:right w:val="none" w:sz="0" w:space="0" w:color="auto"/>
                          </w:divBdr>
                        </w:div>
                      </w:divsChild>
                    </w:div>
                  </w:divsChild>
                </w:div>
                <w:div w:id="262880028">
                  <w:marLeft w:val="0"/>
                  <w:marRight w:val="0"/>
                  <w:marTop w:val="0"/>
                  <w:marBottom w:val="0"/>
                  <w:divBdr>
                    <w:top w:val="none" w:sz="0" w:space="0" w:color="auto"/>
                    <w:left w:val="none" w:sz="0" w:space="0" w:color="auto"/>
                    <w:bottom w:val="none" w:sz="0" w:space="0" w:color="auto"/>
                    <w:right w:val="none" w:sz="0" w:space="0" w:color="auto"/>
                  </w:divBdr>
                  <w:divsChild>
                    <w:div w:id="633684750">
                      <w:marLeft w:val="0"/>
                      <w:marRight w:val="0"/>
                      <w:marTop w:val="0"/>
                      <w:marBottom w:val="0"/>
                      <w:divBdr>
                        <w:top w:val="none" w:sz="0" w:space="0" w:color="auto"/>
                        <w:left w:val="none" w:sz="0" w:space="0" w:color="auto"/>
                        <w:bottom w:val="none" w:sz="0" w:space="0" w:color="auto"/>
                        <w:right w:val="none" w:sz="0" w:space="0" w:color="auto"/>
                      </w:divBdr>
                      <w:divsChild>
                        <w:div w:id="93015462">
                          <w:marLeft w:val="0"/>
                          <w:marRight w:val="0"/>
                          <w:marTop w:val="0"/>
                          <w:marBottom w:val="0"/>
                          <w:divBdr>
                            <w:top w:val="none" w:sz="0" w:space="0" w:color="auto"/>
                            <w:left w:val="none" w:sz="0" w:space="0" w:color="auto"/>
                            <w:bottom w:val="none" w:sz="0" w:space="0" w:color="auto"/>
                            <w:right w:val="none" w:sz="0" w:space="0" w:color="auto"/>
                          </w:divBdr>
                          <w:divsChild>
                            <w:div w:id="1797478993">
                              <w:marLeft w:val="0"/>
                              <w:marRight w:val="0"/>
                              <w:marTop w:val="0"/>
                              <w:marBottom w:val="0"/>
                              <w:divBdr>
                                <w:top w:val="none" w:sz="0" w:space="0" w:color="auto"/>
                                <w:left w:val="none" w:sz="0" w:space="0" w:color="auto"/>
                                <w:bottom w:val="none" w:sz="0" w:space="0" w:color="auto"/>
                                <w:right w:val="none" w:sz="0" w:space="0" w:color="auto"/>
                              </w:divBdr>
                              <w:divsChild>
                                <w:div w:id="59913262">
                                  <w:marLeft w:val="0"/>
                                  <w:marRight w:val="0"/>
                                  <w:marTop w:val="0"/>
                                  <w:marBottom w:val="0"/>
                                  <w:divBdr>
                                    <w:top w:val="none" w:sz="0" w:space="0" w:color="auto"/>
                                    <w:left w:val="none" w:sz="0" w:space="0" w:color="auto"/>
                                    <w:bottom w:val="none" w:sz="0" w:space="0" w:color="auto"/>
                                    <w:right w:val="none" w:sz="0" w:space="0" w:color="auto"/>
                                  </w:divBdr>
                                  <w:divsChild>
                                    <w:div w:id="3729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4893">
                          <w:marLeft w:val="0"/>
                          <w:marRight w:val="0"/>
                          <w:marTop w:val="0"/>
                          <w:marBottom w:val="0"/>
                          <w:divBdr>
                            <w:top w:val="none" w:sz="0" w:space="0" w:color="auto"/>
                            <w:left w:val="none" w:sz="0" w:space="0" w:color="auto"/>
                            <w:bottom w:val="none" w:sz="0" w:space="0" w:color="auto"/>
                            <w:right w:val="none" w:sz="0" w:space="0" w:color="auto"/>
                          </w:divBdr>
                          <w:divsChild>
                            <w:div w:id="505943996">
                              <w:marLeft w:val="0"/>
                              <w:marRight w:val="0"/>
                              <w:marTop w:val="0"/>
                              <w:marBottom w:val="150"/>
                              <w:divBdr>
                                <w:top w:val="none" w:sz="0" w:space="0" w:color="auto"/>
                                <w:left w:val="none" w:sz="0" w:space="0" w:color="auto"/>
                                <w:bottom w:val="none" w:sz="0" w:space="0" w:color="auto"/>
                                <w:right w:val="none" w:sz="0" w:space="0" w:color="auto"/>
                              </w:divBdr>
                              <w:divsChild>
                                <w:div w:id="1484736001">
                                  <w:marLeft w:val="150"/>
                                  <w:marRight w:val="0"/>
                                  <w:marTop w:val="0"/>
                                  <w:marBottom w:val="0"/>
                                  <w:divBdr>
                                    <w:top w:val="none" w:sz="0" w:space="0" w:color="auto"/>
                                    <w:left w:val="none" w:sz="0" w:space="0" w:color="auto"/>
                                    <w:bottom w:val="none" w:sz="0" w:space="0" w:color="auto"/>
                                    <w:right w:val="none" w:sz="0" w:space="0" w:color="auto"/>
                                  </w:divBdr>
                                  <w:divsChild>
                                    <w:div w:id="113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54188">
          <w:marLeft w:val="0"/>
          <w:marRight w:val="0"/>
          <w:marTop w:val="0"/>
          <w:marBottom w:val="0"/>
          <w:divBdr>
            <w:top w:val="none" w:sz="0" w:space="0" w:color="auto"/>
            <w:left w:val="none" w:sz="0" w:space="0" w:color="auto"/>
            <w:bottom w:val="none" w:sz="0" w:space="0" w:color="auto"/>
            <w:right w:val="none" w:sz="0" w:space="0" w:color="auto"/>
          </w:divBdr>
          <w:divsChild>
            <w:div w:id="313724866">
              <w:marLeft w:val="0"/>
              <w:marRight w:val="0"/>
              <w:marTop w:val="0"/>
              <w:marBottom w:val="0"/>
              <w:divBdr>
                <w:top w:val="none" w:sz="0" w:space="0" w:color="auto"/>
                <w:left w:val="none" w:sz="0" w:space="0" w:color="auto"/>
                <w:bottom w:val="none" w:sz="0" w:space="0" w:color="auto"/>
                <w:right w:val="none" w:sz="0" w:space="0" w:color="auto"/>
              </w:divBdr>
              <w:divsChild>
                <w:div w:id="1742407080">
                  <w:marLeft w:val="0"/>
                  <w:marRight w:val="0"/>
                  <w:marTop w:val="0"/>
                  <w:marBottom w:val="0"/>
                  <w:divBdr>
                    <w:top w:val="none" w:sz="0" w:space="0" w:color="auto"/>
                    <w:left w:val="none" w:sz="0" w:space="0" w:color="auto"/>
                    <w:bottom w:val="none" w:sz="0" w:space="0" w:color="auto"/>
                    <w:right w:val="none" w:sz="0" w:space="0" w:color="auto"/>
                  </w:divBdr>
                  <w:divsChild>
                    <w:div w:id="1460957681">
                      <w:marLeft w:val="0"/>
                      <w:marRight w:val="0"/>
                      <w:marTop w:val="0"/>
                      <w:marBottom w:val="0"/>
                      <w:divBdr>
                        <w:top w:val="none" w:sz="0" w:space="0" w:color="auto"/>
                        <w:left w:val="none" w:sz="0" w:space="0" w:color="auto"/>
                        <w:bottom w:val="none" w:sz="0" w:space="0" w:color="auto"/>
                        <w:right w:val="none" w:sz="0" w:space="0" w:color="auto"/>
                      </w:divBdr>
                      <w:divsChild>
                        <w:div w:id="2139176213">
                          <w:marLeft w:val="0"/>
                          <w:marRight w:val="0"/>
                          <w:marTop w:val="0"/>
                          <w:marBottom w:val="0"/>
                          <w:divBdr>
                            <w:top w:val="none" w:sz="0" w:space="0" w:color="auto"/>
                            <w:left w:val="none" w:sz="0" w:space="0" w:color="auto"/>
                            <w:bottom w:val="none" w:sz="0" w:space="0" w:color="auto"/>
                            <w:right w:val="none" w:sz="0" w:space="0" w:color="auto"/>
                          </w:divBdr>
                          <w:divsChild>
                            <w:div w:id="456679638">
                              <w:marLeft w:val="0"/>
                              <w:marRight w:val="428"/>
                              <w:marTop w:val="0"/>
                              <w:marBottom w:val="0"/>
                              <w:divBdr>
                                <w:top w:val="none" w:sz="0" w:space="0" w:color="auto"/>
                                <w:left w:val="none" w:sz="0" w:space="0" w:color="auto"/>
                                <w:bottom w:val="none" w:sz="0" w:space="0" w:color="auto"/>
                                <w:right w:val="none" w:sz="0" w:space="0" w:color="auto"/>
                              </w:divBdr>
                              <w:divsChild>
                                <w:div w:id="205216922">
                                  <w:marLeft w:val="0"/>
                                  <w:marRight w:val="0"/>
                                  <w:marTop w:val="0"/>
                                  <w:marBottom w:val="0"/>
                                  <w:divBdr>
                                    <w:top w:val="none" w:sz="0" w:space="0" w:color="auto"/>
                                    <w:left w:val="none" w:sz="0" w:space="0" w:color="auto"/>
                                    <w:bottom w:val="none" w:sz="0" w:space="0" w:color="auto"/>
                                    <w:right w:val="none" w:sz="0" w:space="0" w:color="auto"/>
                                  </w:divBdr>
                                  <w:divsChild>
                                    <w:div w:id="1990547492">
                                      <w:marLeft w:val="0"/>
                                      <w:marRight w:val="0"/>
                                      <w:marTop w:val="0"/>
                                      <w:marBottom w:val="0"/>
                                      <w:divBdr>
                                        <w:top w:val="none" w:sz="0" w:space="0" w:color="auto"/>
                                        <w:left w:val="none" w:sz="0" w:space="0" w:color="auto"/>
                                        <w:bottom w:val="none" w:sz="0" w:space="0" w:color="auto"/>
                                        <w:right w:val="none" w:sz="0" w:space="0" w:color="auto"/>
                                      </w:divBdr>
                                      <w:divsChild>
                                        <w:div w:id="77937427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79861239">
                              <w:marLeft w:val="0"/>
                              <w:marRight w:val="399"/>
                              <w:marTop w:val="0"/>
                              <w:marBottom w:val="0"/>
                              <w:divBdr>
                                <w:top w:val="none" w:sz="0" w:space="0" w:color="auto"/>
                                <w:left w:val="none" w:sz="0" w:space="0" w:color="auto"/>
                                <w:bottom w:val="none" w:sz="0" w:space="0" w:color="auto"/>
                                <w:right w:val="none" w:sz="0" w:space="0" w:color="auto"/>
                              </w:divBdr>
                              <w:divsChild>
                                <w:div w:id="312099995">
                                  <w:marLeft w:val="0"/>
                                  <w:marRight w:val="-42"/>
                                  <w:marTop w:val="0"/>
                                  <w:marBottom w:val="0"/>
                                  <w:divBdr>
                                    <w:top w:val="none" w:sz="0" w:space="0" w:color="auto"/>
                                    <w:left w:val="none" w:sz="0" w:space="0" w:color="auto"/>
                                    <w:bottom w:val="none" w:sz="0" w:space="0" w:color="auto"/>
                                    <w:right w:val="none" w:sz="0" w:space="0" w:color="auto"/>
                                  </w:divBdr>
                                </w:div>
                              </w:divsChild>
                            </w:div>
                            <w:div w:id="2411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78796">
                      <w:marLeft w:val="0"/>
                      <w:marRight w:val="0"/>
                      <w:marTop w:val="0"/>
                      <w:marBottom w:val="0"/>
                      <w:divBdr>
                        <w:top w:val="none" w:sz="0" w:space="0" w:color="auto"/>
                        <w:left w:val="none" w:sz="0" w:space="0" w:color="auto"/>
                        <w:bottom w:val="none" w:sz="0" w:space="0" w:color="auto"/>
                        <w:right w:val="none" w:sz="0" w:space="0" w:color="auto"/>
                      </w:divBdr>
                    </w:div>
                    <w:div w:id="1490437186">
                      <w:marLeft w:val="0"/>
                      <w:marRight w:val="0"/>
                      <w:marTop w:val="0"/>
                      <w:marBottom w:val="0"/>
                      <w:divBdr>
                        <w:top w:val="none" w:sz="0" w:space="0" w:color="auto"/>
                        <w:left w:val="none" w:sz="0" w:space="0" w:color="auto"/>
                        <w:bottom w:val="none" w:sz="0" w:space="0" w:color="auto"/>
                        <w:right w:val="none" w:sz="0" w:space="0" w:color="auto"/>
                      </w:divBdr>
                    </w:div>
                    <w:div w:id="1237474747">
                      <w:marLeft w:val="0"/>
                      <w:marRight w:val="0"/>
                      <w:marTop w:val="0"/>
                      <w:marBottom w:val="0"/>
                      <w:divBdr>
                        <w:top w:val="none" w:sz="0" w:space="0" w:color="auto"/>
                        <w:left w:val="none" w:sz="0" w:space="0" w:color="auto"/>
                        <w:bottom w:val="none" w:sz="0" w:space="0" w:color="auto"/>
                        <w:right w:val="none" w:sz="0" w:space="0" w:color="auto"/>
                      </w:divBdr>
                      <w:divsChild>
                        <w:div w:id="1454325893">
                          <w:marLeft w:val="0"/>
                          <w:marRight w:val="0"/>
                          <w:marTop w:val="0"/>
                          <w:marBottom w:val="0"/>
                          <w:divBdr>
                            <w:top w:val="none" w:sz="0" w:space="0" w:color="auto"/>
                            <w:left w:val="none" w:sz="0" w:space="0" w:color="auto"/>
                            <w:bottom w:val="none" w:sz="0" w:space="0" w:color="auto"/>
                            <w:right w:val="none" w:sz="0" w:space="0" w:color="auto"/>
                          </w:divBdr>
                          <w:divsChild>
                            <w:div w:id="10355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06506">
      <w:bodyDiv w:val="1"/>
      <w:marLeft w:val="0"/>
      <w:marRight w:val="0"/>
      <w:marTop w:val="0"/>
      <w:marBottom w:val="0"/>
      <w:divBdr>
        <w:top w:val="none" w:sz="0" w:space="0" w:color="auto"/>
        <w:left w:val="none" w:sz="0" w:space="0" w:color="auto"/>
        <w:bottom w:val="none" w:sz="0" w:space="0" w:color="auto"/>
        <w:right w:val="none" w:sz="0" w:space="0" w:color="auto"/>
      </w:divBdr>
      <w:divsChild>
        <w:div w:id="1258248738">
          <w:marLeft w:val="0"/>
          <w:marRight w:val="0"/>
          <w:marTop w:val="0"/>
          <w:marBottom w:val="450"/>
          <w:divBdr>
            <w:top w:val="none" w:sz="0" w:space="0" w:color="auto"/>
            <w:left w:val="none" w:sz="0" w:space="0" w:color="auto"/>
            <w:bottom w:val="none" w:sz="0" w:space="0" w:color="auto"/>
            <w:right w:val="none" w:sz="0" w:space="0" w:color="auto"/>
          </w:divBdr>
          <w:divsChild>
            <w:div w:id="1609121958">
              <w:marLeft w:val="0"/>
              <w:marRight w:val="0"/>
              <w:marTop w:val="0"/>
              <w:marBottom w:val="0"/>
              <w:divBdr>
                <w:top w:val="none" w:sz="0" w:space="0" w:color="auto"/>
                <w:left w:val="none" w:sz="0" w:space="0" w:color="auto"/>
                <w:bottom w:val="none" w:sz="0" w:space="0" w:color="auto"/>
                <w:right w:val="none" w:sz="0" w:space="0" w:color="auto"/>
              </w:divBdr>
              <w:divsChild>
                <w:div w:id="1574122966">
                  <w:marLeft w:val="0"/>
                  <w:marRight w:val="0"/>
                  <w:marTop w:val="0"/>
                  <w:marBottom w:val="0"/>
                  <w:divBdr>
                    <w:top w:val="none" w:sz="0" w:space="0" w:color="auto"/>
                    <w:left w:val="none" w:sz="0" w:space="0" w:color="auto"/>
                    <w:bottom w:val="none" w:sz="0" w:space="0" w:color="auto"/>
                    <w:right w:val="none" w:sz="0" w:space="0" w:color="auto"/>
                  </w:divBdr>
                  <w:divsChild>
                    <w:div w:id="2077387959">
                      <w:marLeft w:val="0"/>
                      <w:marRight w:val="0"/>
                      <w:marTop w:val="0"/>
                      <w:marBottom w:val="0"/>
                      <w:divBdr>
                        <w:top w:val="none" w:sz="0" w:space="0" w:color="auto"/>
                        <w:left w:val="none" w:sz="0" w:space="0" w:color="auto"/>
                        <w:bottom w:val="none" w:sz="0" w:space="0" w:color="auto"/>
                        <w:right w:val="none" w:sz="0" w:space="0" w:color="auto"/>
                      </w:divBdr>
                      <w:divsChild>
                        <w:div w:id="1519395287">
                          <w:marLeft w:val="0"/>
                          <w:marRight w:val="0"/>
                          <w:marTop w:val="0"/>
                          <w:marBottom w:val="0"/>
                          <w:divBdr>
                            <w:top w:val="none" w:sz="0" w:space="0" w:color="auto"/>
                            <w:left w:val="none" w:sz="0" w:space="0" w:color="auto"/>
                            <w:bottom w:val="none" w:sz="0" w:space="0" w:color="auto"/>
                            <w:right w:val="none" w:sz="0" w:space="0" w:color="auto"/>
                          </w:divBdr>
                          <w:divsChild>
                            <w:div w:id="1030957218">
                              <w:marLeft w:val="0"/>
                              <w:marRight w:val="0"/>
                              <w:marTop w:val="0"/>
                              <w:marBottom w:val="0"/>
                              <w:divBdr>
                                <w:top w:val="none" w:sz="0" w:space="0" w:color="auto"/>
                                <w:left w:val="none" w:sz="0" w:space="0" w:color="auto"/>
                                <w:bottom w:val="none" w:sz="0" w:space="0" w:color="auto"/>
                                <w:right w:val="none" w:sz="0" w:space="0" w:color="auto"/>
                              </w:divBdr>
                              <w:divsChild>
                                <w:div w:id="1744376668">
                                  <w:marLeft w:val="0"/>
                                  <w:marRight w:val="0"/>
                                  <w:marTop w:val="0"/>
                                  <w:marBottom w:val="0"/>
                                  <w:divBdr>
                                    <w:top w:val="none" w:sz="0" w:space="0" w:color="auto"/>
                                    <w:left w:val="none" w:sz="0" w:space="0" w:color="auto"/>
                                    <w:bottom w:val="none" w:sz="0" w:space="0" w:color="auto"/>
                                    <w:right w:val="none" w:sz="0" w:space="0" w:color="auto"/>
                                  </w:divBdr>
                                  <w:divsChild>
                                    <w:div w:id="3092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56738">
                          <w:marLeft w:val="0"/>
                          <w:marRight w:val="0"/>
                          <w:marTop w:val="0"/>
                          <w:marBottom w:val="0"/>
                          <w:divBdr>
                            <w:top w:val="none" w:sz="0" w:space="0" w:color="auto"/>
                            <w:left w:val="none" w:sz="0" w:space="0" w:color="auto"/>
                            <w:bottom w:val="none" w:sz="0" w:space="0" w:color="auto"/>
                            <w:right w:val="none" w:sz="0" w:space="0" w:color="auto"/>
                          </w:divBdr>
                          <w:divsChild>
                            <w:div w:id="1413892258">
                              <w:marLeft w:val="0"/>
                              <w:marRight w:val="0"/>
                              <w:marTop w:val="0"/>
                              <w:marBottom w:val="150"/>
                              <w:divBdr>
                                <w:top w:val="none" w:sz="0" w:space="0" w:color="auto"/>
                                <w:left w:val="none" w:sz="0" w:space="0" w:color="auto"/>
                                <w:bottom w:val="none" w:sz="0" w:space="0" w:color="auto"/>
                                <w:right w:val="none" w:sz="0" w:space="0" w:color="auto"/>
                              </w:divBdr>
                              <w:divsChild>
                                <w:div w:id="1665277719">
                                  <w:marLeft w:val="150"/>
                                  <w:marRight w:val="0"/>
                                  <w:marTop w:val="0"/>
                                  <w:marBottom w:val="0"/>
                                  <w:divBdr>
                                    <w:top w:val="none" w:sz="0" w:space="0" w:color="auto"/>
                                    <w:left w:val="none" w:sz="0" w:space="0" w:color="auto"/>
                                    <w:bottom w:val="none" w:sz="0" w:space="0" w:color="auto"/>
                                    <w:right w:val="none" w:sz="0" w:space="0" w:color="auto"/>
                                  </w:divBdr>
                                  <w:divsChild>
                                    <w:div w:id="13097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90473">
          <w:marLeft w:val="0"/>
          <w:marRight w:val="0"/>
          <w:marTop w:val="0"/>
          <w:marBottom w:val="0"/>
          <w:divBdr>
            <w:top w:val="none" w:sz="0" w:space="0" w:color="auto"/>
            <w:left w:val="none" w:sz="0" w:space="0" w:color="auto"/>
            <w:bottom w:val="none" w:sz="0" w:space="0" w:color="auto"/>
            <w:right w:val="none" w:sz="0" w:space="0" w:color="auto"/>
          </w:divBdr>
          <w:divsChild>
            <w:div w:id="318928787">
              <w:marLeft w:val="0"/>
              <w:marRight w:val="0"/>
              <w:marTop w:val="0"/>
              <w:marBottom w:val="0"/>
              <w:divBdr>
                <w:top w:val="none" w:sz="0" w:space="0" w:color="auto"/>
                <w:left w:val="none" w:sz="0" w:space="0" w:color="auto"/>
                <w:bottom w:val="none" w:sz="0" w:space="0" w:color="auto"/>
                <w:right w:val="none" w:sz="0" w:space="0" w:color="auto"/>
              </w:divBdr>
              <w:divsChild>
                <w:div w:id="1465346923">
                  <w:marLeft w:val="0"/>
                  <w:marRight w:val="0"/>
                  <w:marTop w:val="0"/>
                  <w:marBottom w:val="0"/>
                  <w:divBdr>
                    <w:top w:val="none" w:sz="0" w:space="0" w:color="auto"/>
                    <w:left w:val="none" w:sz="0" w:space="0" w:color="auto"/>
                    <w:bottom w:val="none" w:sz="0" w:space="0" w:color="auto"/>
                    <w:right w:val="none" w:sz="0" w:space="0" w:color="auto"/>
                  </w:divBdr>
                  <w:divsChild>
                    <w:div w:id="1696736817">
                      <w:marLeft w:val="0"/>
                      <w:marRight w:val="0"/>
                      <w:marTop w:val="0"/>
                      <w:marBottom w:val="0"/>
                      <w:divBdr>
                        <w:top w:val="none" w:sz="0" w:space="0" w:color="auto"/>
                        <w:left w:val="none" w:sz="0" w:space="0" w:color="auto"/>
                        <w:bottom w:val="none" w:sz="0" w:space="0" w:color="auto"/>
                        <w:right w:val="none" w:sz="0" w:space="0" w:color="auto"/>
                      </w:divBdr>
                      <w:divsChild>
                        <w:div w:id="116262164">
                          <w:marLeft w:val="0"/>
                          <w:marRight w:val="0"/>
                          <w:marTop w:val="0"/>
                          <w:marBottom w:val="0"/>
                          <w:divBdr>
                            <w:top w:val="none" w:sz="0" w:space="0" w:color="auto"/>
                            <w:left w:val="none" w:sz="0" w:space="0" w:color="auto"/>
                            <w:bottom w:val="none" w:sz="0" w:space="0" w:color="auto"/>
                            <w:right w:val="none" w:sz="0" w:space="0" w:color="auto"/>
                          </w:divBdr>
                          <w:divsChild>
                            <w:div w:id="1823112260">
                              <w:marLeft w:val="0"/>
                              <w:marRight w:val="428"/>
                              <w:marTop w:val="0"/>
                              <w:marBottom w:val="0"/>
                              <w:divBdr>
                                <w:top w:val="none" w:sz="0" w:space="0" w:color="auto"/>
                                <w:left w:val="none" w:sz="0" w:space="0" w:color="auto"/>
                                <w:bottom w:val="none" w:sz="0" w:space="0" w:color="auto"/>
                                <w:right w:val="none" w:sz="0" w:space="0" w:color="auto"/>
                              </w:divBdr>
                              <w:divsChild>
                                <w:div w:id="1695569565">
                                  <w:marLeft w:val="0"/>
                                  <w:marRight w:val="0"/>
                                  <w:marTop w:val="0"/>
                                  <w:marBottom w:val="0"/>
                                  <w:divBdr>
                                    <w:top w:val="none" w:sz="0" w:space="0" w:color="auto"/>
                                    <w:left w:val="none" w:sz="0" w:space="0" w:color="auto"/>
                                    <w:bottom w:val="none" w:sz="0" w:space="0" w:color="auto"/>
                                    <w:right w:val="none" w:sz="0" w:space="0" w:color="auto"/>
                                  </w:divBdr>
                                  <w:divsChild>
                                    <w:div w:id="360203488">
                                      <w:marLeft w:val="0"/>
                                      <w:marRight w:val="0"/>
                                      <w:marTop w:val="0"/>
                                      <w:marBottom w:val="0"/>
                                      <w:divBdr>
                                        <w:top w:val="none" w:sz="0" w:space="0" w:color="auto"/>
                                        <w:left w:val="none" w:sz="0" w:space="0" w:color="auto"/>
                                        <w:bottom w:val="none" w:sz="0" w:space="0" w:color="auto"/>
                                        <w:right w:val="none" w:sz="0" w:space="0" w:color="auto"/>
                                      </w:divBdr>
                                      <w:divsChild>
                                        <w:div w:id="161941416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1295864537">
                              <w:marLeft w:val="0"/>
                              <w:marRight w:val="399"/>
                              <w:marTop w:val="0"/>
                              <w:marBottom w:val="0"/>
                              <w:divBdr>
                                <w:top w:val="none" w:sz="0" w:space="0" w:color="auto"/>
                                <w:left w:val="none" w:sz="0" w:space="0" w:color="auto"/>
                                <w:bottom w:val="none" w:sz="0" w:space="0" w:color="auto"/>
                                <w:right w:val="none" w:sz="0" w:space="0" w:color="auto"/>
                              </w:divBdr>
                              <w:divsChild>
                                <w:div w:id="2004893078">
                                  <w:marLeft w:val="0"/>
                                  <w:marRight w:val="-42"/>
                                  <w:marTop w:val="0"/>
                                  <w:marBottom w:val="0"/>
                                  <w:divBdr>
                                    <w:top w:val="none" w:sz="0" w:space="0" w:color="auto"/>
                                    <w:left w:val="none" w:sz="0" w:space="0" w:color="auto"/>
                                    <w:bottom w:val="none" w:sz="0" w:space="0" w:color="auto"/>
                                    <w:right w:val="none" w:sz="0" w:space="0" w:color="auto"/>
                                  </w:divBdr>
                                </w:div>
                              </w:divsChild>
                            </w:div>
                            <w:div w:id="15962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7240">
                      <w:marLeft w:val="0"/>
                      <w:marRight w:val="0"/>
                      <w:marTop w:val="0"/>
                      <w:marBottom w:val="0"/>
                      <w:divBdr>
                        <w:top w:val="none" w:sz="0" w:space="0" w:color="auto"/>
                        <w:left w:val="none" w:sz="0" w:space="0" w:color="auto"/>
                        <w:bottom w:val="none" w:sz="0" w:space="0" w:color="auto"/>
                        <w:right w:val="none" w:sz="0" w:space="0" w:color="auto"/>
                      </w:divBdr>
                    </w:div>
                    <w:div w:id="1311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inessdictionary.com/definition/semi-variable-c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bookshelf.argosy.edu/" TargetMode="External"/><Relationship Id="rId5" Type="http://schemas.openxmlformats.org/officeDocument/2006/relationships/hyperlink" Target="https://www.accountingformanagement.org/variable-fixed-and-mixed-co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Anderson</dc:creator>
  <cp:lastModifiedBy>Expertsmind</cp:lastModifiedBy>
  <cp:revision>2</cp:revision>
  <dcterms:created xsi:type="dcterms:W3CDTF">2018-07-03T05:31:00Z</dcterms:created>
  <dcterms:modified xsi:type="dcterms:W3CDTF">2018-07-03T05:31:00Z</dcterms:modified>
</cp:coreProperties>
</file>